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jc w:val="left"/>
        <w:rPr>
          <w:rFonts w:ascii="Arial" w:cs="Arial" w:eastAsia="Arial" w:hAnsi="Arial"/>
          <w:color w:val="999c1b"/>
          <w:sz w:val="50"/>
          <w:szCs w:val="50"/>
        </w:rPr>
      </w:pPr>
      <w:bookmarkStart w:colFirst="0" w:colLast="0" w:name="_heading=h.u7dersmf7a65" w:id="0"/>
      <w:bookmarkEnd w:id="0"/>
      <w:r w:rsidDel="00000000" w:rsidR="00000000" w:rsidRPr="00000000">
        <w:rPr>
          <w:rFonts w:ascii="Arial" w:cs="Arial" w:eastAsia="Arial" w:hAnsi="Arial"/>
          <w:color w:val="999c1b"/>
          <w:sz w:val="50"/>
          <w:szCs w:val="50"/>
          <w:rtl w:val="0"/>
        </w:rPr>
        <w:t xml:space="preserve">My Green Space Volunteer</w:t>
      </w:r>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b w:val="1"/>
          <w:bCs w:val="1"/>
          <w:sz w:val="28"/>
          <w:szCs w:val="28"/>
        </w:rPr>
      </w:pPr>
      <w:bookmarkStart w:colFirst="0" w:colLast="0" w:name="_heading=h.jqlxl8489qhl" w:id="1"/>
      <w:bookmarkEnd w:id="1"/>
      <w:r w:rsidDel="00000000" w:rsidR="00000000" w:rsidRPr="00000000">
        <w:rPr>
          <w:rFonts w:ascii="Arial" w:cs="Arial" w:eastAsia="Arial" w:hAnsi="Arial"/>
          <w:color w:val="6e6259"/>
          <w:sz w:val="32"/>
          <w:szCs w:val="32"/>
          <w:rtl w:val="0"/>
        </w:rPr>
        <w:t xml:space="preserve">Job Purpose</w:t>
      </w: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You will be working within a new service funded by the National Lottery Awards for All, called My Green Space. The project aims to support disabled residents across Barnsley to make simple environmental improvements at home and in their gardens.</w:t>
      </w:r>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You will work closely with the Community Development Worker, who will train and support you to take part in home visit consultations with clients. During these visits, you will help assess and deliver environmental solutions such as pollinator-friendly and edible plants, mini wildlife habitats, rainwater-harvesting devices, composting solutions, and sensory planting areas.</w:t>
      </w:r>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Your role will also involve supporting the Community Development Worker to deliver community workshops and nature-themed events. This will include providing practical assistance with set-up, welcoming participants, and helping to ensure people feel comfortable, included, and at ease. </w:t>
      </w:r>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b w:val="1"/>
          <w:bCs w:val="1"/>
          <w:color w:val="999c1b"/>
          <w:sz w:val="28"/>
          <w:szCs w:val="28"/>
          <w:rtl w:val="0"/>
        </w:rPr>
        <w:t xml:space="preserve">Responsible to: </w:t>
      </w:r>
      <w:r w:rsidDel="00000000" w:rsidR="00000000" w:rsidRPr="00000000">
        <w:rPr>
          <w:rFonts w:ascii="Arial" w:cs="Arial" w:eastAsia="Arial" w:hAnsi="Arial"/>
          <w:b w:val="1"/>
          <w:bCs w:val="1"/>
          <w:sz w:val="28"/>
          <w:szCs w:val="28"/>
          <w:rtl w:val="0"/>
        </w:rPr>
        <w:t xml:space="preserve">Jeff Platts, Community Development Worker</w:t>
      </w: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r w:rsidDel="00000000" w:rsidR="00000000" w:rsidRPr="00000000">
        <w:rPr>
          <w:rFonts w:ascii="Arial" w:cs="Arial" w:eastAsia="Arial" w:hAnsi="Arial"/>
          <w:b w:val="1"/>
          <w:bCs w:val="1"/>
          <w:color w:val="6e6259"/>
          <w:sz w:val="32"/>
          <w:szCs w:val="32"/>
          <w:rtl w:val="0"/>
        </w:rPr>
        <w:t xml:space="preserve">Duties and Responsibilities</w:t>
      </w: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Carry out home visit consultations with eligible participants to identify simple environmental improvements, supporting the creation of a greener home.</w:t>
      </w:r>
    </w:p>
    <w:p w:rsidR="00000000" w:rsidDel="00000000" w:rsidP="00000000" w:rsidRDefault="00000000" w:rsidRPr="00000000" w14:paraId="00000011">
      <w:pPr>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Deliver and support the installation of green solutions such as pollinator-friendly and edible plants, mini wildlife habitats, installing rainwater-harvesting devices, composting and introducing sensory planting areas.</w:t>
      </w:r>
    </w:p>
    <w:p w:rsidR="00000000" w:rsidDel="00000000" w:rsidP="00000000" w:rsidRDefault="00000000" w:rsidRPr="00000000" w14:paraId="00000013">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Help carry equipment and materials to and from homes, ensuring safe handling and appropriate use.</w:t>
      </w:r>
    </w:p>
    <w:p w:rsidR="00000000" w:rsidDel="00000000" w:rsidP="00000000" w:rsidRDefault="00000000" w:rsidRPr="00000000" w14:paraId="00000015">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Offer a friendly, reassuring presence for clients during visits, promoting a positive experience.</w:t>
      </w:r>
    </w:p>
    <w:p w:rsidR="00000000" w:rsidDel="00000000" w:rsidP="00000000" w:rsidRDefault="00000000" w:rsidRPr="00000000" w14:paraId="00000017">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Respect and follow all safeguarding, health and safety, and confidentiality guidelines during visits.</w:t>
      </w:r>
    </w:p>
    <w:p w:rsidR="00000000" w:rsidDel="00000000" w:rsidP="00000000" w:rsidRDefault="00000000" w:rsidRPr="00000000" w14:paraId="00000019">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Provide feedback to the Community Development Worker after visits, reporting any concerns or additional needs identified.</w:t>
      </w:r>
    </w:p>
    <w:p w:rsidR="00000000" w:rsidDel="00000000" w:rsidP="00000000" w:rsidRDefault="00000000" w:rsidRPr="00000000" w14:paraId="0000001B">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Promote DIAL’s wider services where appropriate and signpost individuals to further support, in line with team guidance.</w:t>
      </w:r>
    </w:p>
    <w:p w:rsidR="00000000" w:rsidDel="00000000" w:rsidP="00000000" w:rsidRDefault="00000000" w:rsidRPr="00000000" w14:paraId="0000001D">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Attend relevant training sessions and team meetings to remain informed and supported in the role.</w:t>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color w:val="6e6259"/>
          <w:sz w:val="32"/>
          <w:szCs w:val="32"/>
        </w:rPr>
      </w:pPr>
      <w:r w:rsidDel="00000000" w:rsidR="00000000" w:rsidRPr="00000000">
        <w:rPr>
          <w:rFonts w:ascii="Arial" w:cs="Arial" w:eastAsia="Arial" w:hAnsi="Arial"/>
          <w:b w:val="1"/>
          <w:bCs w:val="1"/>
          <w:color w:val="6e6259"/>
          <w:sz w:val="32"/>
          <w:szCs w:val="32"/>
          <w:rtl w:val="0"/>
        </w:rPr>
        <w:t xml:space="preserve">Skills and Attributes Needed</w:t>
      </w:r>
    </w:p>
    <w:p w:rsidR="00000000" w:rsidDel="00000000" w:rsidP="00000000" w:rsidRDefault="00000000" w:rsidRPr="00000000" w14:paraId="00000022">
      <w:pPr>
        <w:rPr>
          <w:rFonts w:ascii="Arial" w:cs="Arial" w:eastAsia="Arial" w:hAnsi="Arial"/>
          <w:b w:val="1"/>
          <w:bCs w:val="1"/>
          <w:color w:val="6e6259"/>
          <w:sz w:val="28"/>
          <w:szCs w:val="28"/>
        </w:rPr>
      </w:pPr>
      <w:r w:rsidDel="00000000" w:rsidR="00000000" w:rsidRPr="00000000">
        <w:rPr>
          <w:rtl w:val="0"/>
        </w:rPr>
      </w:r>
    </w:p>
    <w:p w:rsidR="00000000" w:rsidDel="00000000" w:rsidP="00000000" w:rsidRDefault="00000000" w:rsidRPr="00000000" w14:paraId="00000023">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 friendly, approachable, and respectful manner, with the ability to make people feel at ease in their own homes.</w:t>
      </w:r>
      <w:r w:rsidDel="00000000" w:rsidR="00000000" w:rsidRPr="00000000">
        <w:rPr>
          <w:rtl w:val="0"/>
        </w:rPr>
      </w:r>
    </w:p>
    <w:p w:rsidR="00000000" w:rsidDel="00000000" w:rsidP="00000000" w:rsidRDefault="00000000" w:rsidRPr="00000000" w14:paraId="00000024">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Practical and willing to assist with hands-on tasks under supervision.</w:t>
      </w:r>
      <w:r w:rsidDel="00000000" w:rsidR="00000000" w:rsidRPr="00000000">
        <w:rPr>
          <w:rtl w:val="0"/>
        </w:rPr>
      </w:r>
    </w:p>
    <w:p w:rsidR="00000000" w:rsidDel="00000000" w:rsidP="00000000" w:rsidRDefault="00000000" w:rsidRPr="00000000" w14:paraId="00000025">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Good communication skills and the ability to work well as part of a small team.</w:t>
      </w:r>
      <w:r w:rsidDel="00000000" w:rsidR="00000000" w:rsidRPr="00000000">
        <w:rPr>
          <w:rtl w:val="0"/>
        </w:rPr>
      </w:r>
    </w:p>
    <w:p w:rsidR="00000000" w:rsidDel="00000000" w:rsidP="00000000" w:rsidRDefault="00000000" w:rsidRPr="00000000" w14:paraId="00000026">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 positive attitude towards supporting people to improve their wellbeing and connection to nature through green solutions.</w:t>
      </w:r>
      <w:r w:rsidDel="00000000" w:rsidR="00000000" w:rsidRPr="00000000">
        <w:rPr>
          <w:rtl w:val="0"/>
        </w:rPr>
      </w:r>
    </w:p>
    <w:p w:rsidR="00000000" w:rsidDel="00000000" w:rsidP="00000000" w:rsidRDefault="00000000" w:rsidRPr="00000000" w14:paraId="00000027">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Sensitivity to the needs of disabled people and older people.</w:t>
      </w:r>
      <w:r w:rsidDel="00000000" w:rsidR="00000000" w:rsidRPr="00000000">
        <w:rPr>
          <w:rtl w:val="0"/>
        </w:rPr>
      </w:r>
    </w:p>
    <w:p w:rsidR="00000000" w:rsidDel="00000000" w:rsidP="00000000" w:rsidRDefault="00000000" w:rsidRPr="00000000" w14:paraId="00000028">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Dependable and punctual, with a commitment to maintaining confidentiality and personal boundaries.</w:t>
      </w:r>
      <w:r w:rsidDel="00000000" w:rsidR="00000000" w:rsidRPr="00000000">
        <w:rPr>
          <w:rtl w:val="0"/>
        </w:rPr>
      </w:r>
    </w:p>
    <w:p w:rsidR="00000000" w:rsidDel="00000000" w:rsidP="00000000" w:rsidRDefault="00000000" w:rsidRPr="00000000" w14:paraId="00000029">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 basic understanding of (or willingness to learn about) accessible environmental solutions and their benefits.</w:t>
      </w:r>
      <w:r w:rsidDel="00000000" w:rsidR="00000000" w:rsidRPr="00000000">
        <w:rPr>
          <w:rtl w:val="0"/>
        </w:rPr>
      </w:r>
    </w:p>
    <w:p w:rsidR="00000000" w:rsidDel="00000000" w:rsidP="00000000" w:rsidRDefault="00000000" w:rsidRPr="00000000" w14:paraId="0000002A">
      <w:pPr>
        <w:numPr>
          <w:ilvl w:val="0"/>
          <w:numId w:val="1"/>
        </w:numPr>
        <w:spacing w:after="20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Willingness to travel locally within Barnsley and support people in their own homes.</w:t>
      </w:r>
    </w:p>
    <w:p w:rsidR="00000000" w:rsidDel="00000000" w:rsidP="00000000" w:rsidRDefault="00000000" w:rsidRPr="00000000" w14:paraId="0000002B">
      <w:pPr>
        <w:spacing w:after="2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spacing w:after="2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pStyle w:val="Heading1"/>
        <w:rPr>
          <w:rFonts w:ascii="Arial" w:cs="Arial" w:eastAsia="Arial" w:hAnsi="Arial"/>
          <w:color w:val="6e6259"/>
          <w:sz w:val="32"/>
          <w:szCs w:val="32"/>
        </w:rPr>
      </w:pPr>
      <w:r w:rsidDel="00000000" w:rsidR="00000000" w:rsidRPr="00000000">
        <w:rPr>
          <w:rtl w:val="0"/>
        </w:rPr>
      </w:r>
    </w:p>
    <w:p w:rsidR="00000000" w:rsidDel="00000000" w:rsidP="00000000" w:rsidRDefault="00000000" w:rsidRPr="00000000" w14:paraId="0000002E">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Teamwork</w:t>
      </w:r>
    </w:p>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Work collaboratively with the Community Development Worker, providing reliable and respectful support during client consultations.</w:t>
      </w:r>
    </w:p>
    <w:p w:rsidR="00000000" w:rsidDel="00000000" w:rsidP="00000000" w:rsidRDefault="00000000" w:rsidRPr="00000000" w14:paraId="00000031">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Communicate openly and effectively with team members to ensure each visit runs smoothly and safely.</w:t>
      </w:r>
    </w:p>
    <w:p w:rsidR="00000000" w:rsidDel="00000000" w:rsidP="00000000" w:rsidRDefault="00000000" w:rsidRPr="00000000" w14:paraId="00000032">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Be flexible and willing to step in and assist with a range of tasks as needed, always with a team-focused mindset.</w:t>
      </w:r>
    </w:p>
    <w:p w:rsidR="00000000" w:rsidDel="00000000" w:rsidP="00000000" w:rsidRDefault="00000000" w:rsidRPr="00000000" w14:paraId="00000033">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Support a positive team culture by treating colleagues and clients with kindness, dignity and respect.</w:t>
      </w:r>
    </w:p>
    <w:p w:rsidR="00000000" w:rsidDel="00000000" w:rsidP="00000000" w:rsidRDefault="00000000" w:rsidRPr="00000000" w14:paraId="00000034">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Share ideas, observations and feedback with the Community Development Worker to help improve the service and identify ways to better meet people’s needs.</w:t>
      </w:r>
    </w:p>
    <w:p w:rsidR="00000000" w:rsidDel="00000000" w:rsidP="00000000" w:rsidRDefault="00000000" w:rsidRPr="00000000" w14:paraId="00000035">
      <w:pPr>
        <w:numPr>
          <w:ilvl w:val="0"/>
          <w:numId w:val="3"/>
        </w:numPr>
        <w:spacing w:after="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Take part in regular check-ins, training and meetings to stay connected and informed as part of the wider DIAL team.</w:t>
      </w:r>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color w:val="6e6259"/>
          <w:sz w:val="32"/>
          <w:szCs w:val="32"/>
        </w:rPr>
      </w:pPr>
      <w:r w:rsidDel="00000000" w:rsidR="00000000" w:rsidRPr="00000000">
        <w:rPr>
          <w:rFonts w:ascii="Arial" w:cs="Arial" w:eastAsia="Arial" w:hAnsi="Arial"/>
          <w:b w:val="1"/>
          <w:bCs w:val="1"/>
          <w:color w:val="6e6259"/>
          <w:sz w:val="32"/>
          <w:szCs w:val="32"/>
          <w:rtl w:val="0"/>
        </w:rPr>
        <w:t xml:space="preserve">Social Policy Work</w:t>
      </w: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spacing w:before="200" w:lineRule="auto"/>
        <w:ind w:lef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Volunteers may have opportunities to contribute to wider social policy work by:</w:t>
      </w:r>
    </w:p>
    <w:p w:rsidR="00000000" w:rsidDel="00000000" w:rsidP="00000000" w:rsidRDefault="00000000" w:rsidRPr="00000000" w14:paraId="0000003A">
      <w:pPr>
        <w:numPr>
          <w:ilvl w:val="0"/>
          <w:numId w:val="4"/>
        </w:numPr>
        <w:spacing w:before="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Sharing insights from their experiences to help identify common issues affecting clients.</w:t>
      </w:r>
    </w:p>
    <w:p w:rsidR="00000000" w:rsidDel="00000000" w:rsidP="00000000" w:rsidRDefault="00000000" w:rsidRPr="00000000" w14:paraId="0000003B">
      <w:pPr>
        <w:numPr>
          <w:ilvl w:val="0"/>
          <w:numId w:val="4"/>
        </w:numPr>
        <w:spacing w:before="20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Highlighting any recurring barriers or challenges to the Community Development Worker or at team meetings.</w:t>
      </w:r>
    </w:p>
    <w:p w:rsidR="00000000" w:rsidDel="00000000" w:rsidP="00000000" w:rsidRDefault="00000000" w:rsidRPr="00000000" w14:paraId="0000003C">
      <w:pPr>
        <w:spacing w:before="2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pStyle w:val="Heading1"/>
        <w:rPr>
          <w:rFonts w:ascii="Arial" w:cs="Arial" w:eastAsia="Arial" w:hAnsi="Arial"/>
          <w:color w:val="6e6259"/>
          <w:sz w:val="32"/>
          <w:szCs w:val="32"/>
        </w:rPr>
      </w:pPr>
      <w:r w:rsidDel="00000000" w:rsidR="00000000" w:rsidRPr="00000000">
        <w:rPr>
          <w:rFonts w:ascii="Arial" w:cs="Arial" w:eastAsia="Arial" w:hAnsi="Arial"/>
          <w:color w:val="6e6259"/>
          <w:sz w:val="32"/>
          <w:szCs w:val="32"/>
          <w:rtl w:val="0"/>
        </w:rPr>
        <w:t xml:space="preserve">Confidentiality and Impartiality</w:t>
      </w:r>
    </w:p>
    <w:p w:rsidR="00000000" w:rsidDel="00000000" w:rsidP="00000000" w:rsidRDefault="00000000" w:rsidRPr="00000000" w14:paraId="0000003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rPr>
          <w:rFonts w:ascii="Arial" w:cs="Arial" w:eastAsia="Arial" w:hAnsi="Arial"/>
          <w:sz w:val="28"/>
          <w:szCs w:val="28"/>
        </w:rPr>
      </w:pPr>
      <w:r w:rsidDel="00000000" w:rsidR="00000000" w:rsidRPr="00000000">
        <w:rPr>
          <w:rFonts w:ascii="Arial" w:cs="Arial" w:eastAsia="Arial" w:hAnsi="Arial"/>
          <w:sz w:val="28"/>
          <w:szCs w:val="28"/>
          <w:rtl w:val="0"/>
        </w:rPr>
        <w:t xml:space="preserve">Volunteers will sign a confidentiality pledge.</w:t>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Fonts w:ascii="Arial" w:cs="Arial" w:eastAsia="Arial" w:hAnsi="Arial"/>
          <w:sz w:val="28"/>
          <w:szCs w:val="28"/>
          <w:rtl w:val="0"/>
        </w:rPr>
        <w:t xml:space="preserve">Beyond the necessary sharing of information with colleagues to assist a client, you must maintain strict confidentiality over all personal information about clients and must get the client’s consent before you disclose any information about them. </w:t>
      </w:r>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r w:rsidDel="00000000" w:rsidR="00000000" w:rsidRPr="00000000">
        <w:rPr>
          <w:rFonts w:ascii="Arial" w:cs="Arial" w:eastAsia="Arial" w:hAnsi="Arial"/>
          <w:sz w:val="28"/>
          <w:szCs w:val="28"/>
          <w:rtl w:val="0"/>
        </w:rPr>
        <w:t xml:space="preserve">All client enquiries must be responded to on an impartial basis.</w:t>
      </w:r>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pStyle w:val="Heading1"/>
        <w:rPr>
          <w:rFonts w:ascii="Arial" w:cs="Arial" w:eastAsia="Arial" w:hAnsi="Arial"/>
          <w:color w:val="6e6259"/>
          <w:sz w:val="32"/>
          <w:szCs w:val="32"/>
        </w:rPr>
      </w:pPr>
      <w:bookmarkStart w:colFirst="0" w:colLast="0" w:name="_heading=h.wahnac58nzc" w:id="2"/>
      <w:bookmarkEnd w:id="2"/>
      <w:r w:rsidDel="00000000" w:rsidR="00000000" w:rsidRPr="00000000">
        <w:rPr>
          <w:rFonts w:ascii="Arial" w:cs="Arial" w:eastAsia="Arial" w:hAnsi="Arial"/>
          <w:color w:val="6e6259"/>
          <w:sz w:val="32"/>
          <w:szCs w:val="32"/>
          <w:rtl w:val="0"/>
        </w:rPr>
        <w:t xml:space="preserve">Hours and Conditions</w:t>
      </w:r>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r w:rsidDel="00000000" w:rsidR="00000000" w:rsidRPr="00000000">
        <w:rPr>
          <w:rFonts w:ascii="Arial" w:cs="Arial" w:eastAsia="Arial" w:hAnsi="Arial"/>
          <w:sz w:val="28"/>
          <w:szCs w:val="28"/>
          <w:rtl w:val="0"/>
        </w:rPr>
        <w:t xml:space="preserve">The minimum availability required is 2 hours per week.</w:t>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Fonts w:ascii="Arial" w:cs="Arial" w:eastAsia="Arial" w:hAnsi="Arial"/>
          <w:sz w:val="28"/>
          <w:szCs w:val="28"/>
          <w:rtl w:val="0"/>
        </w:rPr>
        <w:t xml:space="preserve">DIAL will reimburse travel expenses incurred by Volunteers travelling to and from the DIAL office or elsewhere on DIAL business.</w:t>
      </w:r>
    </w:p>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Fonts w:ascii="Arial" w:cs="Arial" w:eastAsia="Arial" w:hAnsi="Arial"/>
          <w:sz w:val="28"/>
          <w:szCs w:val="28"/>
          <w:rtl w:val="0"/>
        </w:rPr>
        <w:t xml:space="preserve">As far as possible, Volunteers will be on the same terms and conditions as paid staff regarding discipline and grievance procedures, opportunities for personal development, responsibilities to DIAL for delivering a quality service etc.</w:t>
      </w:r>
    </w:p>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pStyle w:val="Heading1"/>
        <w:rPr>
          <w:rFonts w:ascii="Arial" w:cs="Arial" w:eastAsia="Arial" w:hAnsi="Arial"/>
          <w:b w:val="1"/>
          <w:bCs w:val="1"/>
          <w:sz w:val="28"/>
          <w:szCs w:val="28"/>
        </w:rPr>
      </w:pPr>
      <w:bookmarkStart w:colFirst="0" w:colLast="0" w:name="_heading=h.t28lp1c8wwer" w:id="3"/>
      <w:bookmarkEnd w:id="3"/>
      <w:r w:rsidDel="00000000" w:rsidR="00000000" w:rsidRPr="00000000">
        <w:rPr>
          <w:rFonts w:ascii="Arial" w:cs="Arial" w:eastAsia="Arial" w:hAnsi="Arial"/>
          <w:color w:val="6e6259"/>
          <w:sz w:val="32"/>
          <w:szCs w:val="32"/>
          <w:rtl w:val="0"/>
        </w:rPr>
        <w:t xml:space="preserve">Training</w:t>
      </w: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1">
      <w:pPr>
        <w:rPr>
          <w:rFonts w:ascii="Arial" w:cs="Arial" w:eastAsia="Arial" w:hAnsi="Arial"/>
          <w:sz w:val="28"/>
          <w:szCs w:val="28"/>
        </w:rPr>
      </w:pPr>
      <w:r w:rsidDel="00000000" w:rsidR="00000000" w:rsidRPr="00000000">
        <w:rPr>
          <w:rFonts w:ascii="Arial" w:cs="Arial" w:eastAsia="Arial" w:hAnsi="Arial"/>
          <w:sz w:val="28"/>
          <w:szCs w:val="28"/>
          <w:rtl w:val="0"/>
        </w:rPr>
        <w:t xml:space="preserve">Volunteers will need to undertake DIAL’s Induction training and orientation visits before starting the role.</w:t>
      </w:r>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Fonts w:ascii="Arial" w:cs="Arial" w:eastAsia="Arial" w:hAnsi="Arial"/>
          <w:sz w:val="28"/>
          <w:szCs w:val="28"/>
          <w:rtl w:val="0"/>
        </w:rPr>
        <w:t xml:space="preserve">Volunteers may need to undertake some additional internal or external training as part of the induction process.</w:t>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sz w:val="28"/>
          <w:szCs w:val="28"/>
          <w:rtl w:val="0"/>
        </w:rPr>
        <w:t xml:space="preserve">For Volunteers who are looking to extend their knowledge and are willing to undertake more training, there will be opportunities to undertake different volunteer roles supporting other projects within DIAL. </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7" w:top="1440" w:left="1440" w:right="1440"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rFonts w:ascii="Arial" w:cs="Arial" w:eastAsia="Arial" w:hAnsi="Arial"/>
        <w:b w:val="1"/>
        <w:bCs w:val="1"/>
        <w:color w:val="989b06"/>
        <w:sz w:val="28"/>
        <w:szCs w:val="28"/>
      </w:rPr>
    </w:pPr>
    <w:r w:rsidDel="00000000" w:rsidR="00000000" w:rsidRPr="00000000">
      <w:rPr>
        <w:rFonts w:ascii="Arial" w:cs="Arial" w:eastAsia="Arial" w:hAnsi="Arial"/>
        <w:b w:val="1"/>
        <w:bCs w:val="1"/>
        <w:color w:val="989b06"/>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jc w:val="right"/>
      <w:rPr>
        <w:rFonts w:ascii="Arial" w:cs="Arial" w:eastAsia="Arial" w:hAnsi="Arial"/>
        <w:b w:val="1"/>
        <w:bCs w:val="1"/>
        <w:color w:val="989b06"/>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4854899</wp:posOffset>
          </wp:positionH>
          <wp:positionV relativeFrom="paragraph">
            <wp:posOffset>155562</wp:posOffset>
          </wp:positionV>
          <wp:extent cx="874168" cy="409575"/>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4168" cy="409575"/>
                  </a:xfrm>
                  <a:prstGeom prst="rect"/>
                  <a:ln/>
                </pic:spPr>
              </pic:pic>
            </a:graphicData>
          </a:graphic>
        </wp:anchor>
      </w:drawing>
    </w:r>
  </w:p>
  <w:p w:rsidR="00000000" w:rsidDel="00000000" w:rsidP="00000000" w:rsidRDefault="00000000" w:rsidRPr="00000000" w14:paraId="00000057">
    <w:pPr>
      <w:rPr/>
    </w:pPr>
    <w:r w:rsidDel="00000000" w:rsidR="00000000" w:rsidRPr="00000000">
      <w:rPr/>
      <w:drawing>
        <wp:anchor allowOverlap="1" behindDoc="0" distB="57150" distT="57150" distL="57150" distR="57150" hidden="0" layoutInCell="1" locked="0" relativeHeight="0" simplePos="0">
          <wp:simplePos x="0" y="0"/>
          <wp:positionH relativeFrom="page">
            <wp:posOffset>914400</wp:posOffset>
          </wp:positionH>
          <wp:positionV relativeFrom="page">
            <wp:posOffset>605778</wp:posOffset>
          </wp:positionV>
          <wp:extent cx="1228725" cy="409575"/>
          <wp:effectExtent b="0" l="0" r="0" t="0"/>
          <wp:wrapTopAndBottom distB="57150" distT="57150"/>
          <wp:docPr id="1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28725" cy="4095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509EE"/>
    <w:pPr>
      <w:tabs>
        <w:tab w:val="center" w:pos="4513"/>
        <w:tab w:val="right" w:pos="9026"/>
      </w:tabs>
    </w:pPr>
  </w:style>
  <w:style w:type="character" w:styleId="HeaderChar" w:customStyle="1">
    <w:name w:val="Header Char"/>
    <w:basedOn w:val="DefaultParagraphFont"/>
    <w:link w:val="Header"/>
    <w:uiPriority w:val="99"/>
    <w:rsid w:val="00F509EE"/>
  </w:style>
  <w:style w:type="paragraph" w:styleId="Footer">
    <w:name w:val="footer"/>
    <w:basedOn w:val="Normal"/>
    <w:link w:val="FooterChar"/>
    <w:uiPriority w:val="99"/>
    <w:unhideWhenUsed w:val="1"/>
    <w:rsid w:val="00F509EE"/>
    <w:pPr>
      <w:tabs>
        <w:tab w:val="center" w:pos="4513"/>
        <w:tab w:val="right" w:pos="9026"/>
      </w:tabs>
    </w:pPr>
  </w:style>
  <w:style w:type="character" w:styleId="FooterChar" w:customStyle="1">
    <w:name w:val="Footer Char"/>
    <w:basedOn w:val="DefaultParagraphFont"/>
    <w:link w:val="Footer"/>
    <w:uiPriority w:val="99"/>
    <w:rsid w:val="00F509EE"/>
  </w:style>
  <w:style w:type="paragraph" w:styleId="BalloonText">
    <w:name w:val="Balloon Text"/>
    <w:basedOn w:val="Normal"/>
    <w:link w:val="BalloonTextChar"/>
    <w:uiPriority w:val="99"/>
    <w:semiHidden w:val="1"/>
    <w:unhideWhenUsed w:val="1"/>
    <w:rsid w:val="00E8331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3313"/>
    <w:rPr>
      <w:rFonts w:ascii="Tahoma" w:cs="Tahoma" w:hAnsi="Tahoma"/>
      <w:sz w:val="16"/>
      <w:szCs w:val="16"/>
    </w:rPr>
  </w:style>
  <w:style w:type="character" w:styleId="Hyperlink">
    <w:name w:val="Hyperlink"/>
    <w:basedOn w:val="DefaultParagraphFont"/>
    <w:uiPriority w:val="99"/>
    <w:unhideWhenUsed w:val="1"/>
    <w:rsid w:val="00E83313"/>
    <w:rPr>
      <w:color w:val="0000ff" w:themeColor="hyperlink"/>
      <w:u w:val="single"/>
    </w:rPr>
  </w:style>
  <w:style w:type="character" w:styleId="Heading1Char" w:customStyle="1">
    <w:name w:val="Heading 1 Char"/>
    <w:basedOn w:val="DefaultParagraphFont"/>
    <w:link w:val="Heading1"/>
    <w:rsid w:val="009D5D2A"/>
    <w:rPr>
      <w:rFonts w:ascii="Times New Roman" w:cs="Times New Roman" w:eastAsia="Times New Roman" w:hAnsi="Times New Roman"/>
      <w:b w:val="1"/>
      <w:sz w:val="28"/>
      <w:szCs w:val="20"/>
    </w:rPr>
  </w:style>
  <w:style w:type="character" w:styleId="TitleChar" w:customStyle="1">
    <w:name w:val="Title Char"/>
    <w:basedOn w:val="DefaultParagraphFont"/>
    <w:link w:val="Title"/>
    <w:rsid w:val="009D5D2A"/>
    <w:rPr>
      <w:rFonts w:ascii="Times New Roman" w:cs="Times New Roman" w:eastAsia="Times New Roman" w:hAnsi="Times New Roman"/>
      <w:b w:val="1"/>
      <w:sz w:val="28"/>
      <w:szCs w:val="20"/>
    </w:rPr>
  </w:style>
  <w:style w:type="paragraph" w:styleId="BodyText">
    <w:name w:val="Body Text"/>
    <w:basedOn w:val="Normal"/>
    <w:link w:val="BodyTextChar"/>
    <w:rsid w:val="009D5D2A"/>
    <w:rPr>
      <w:sz w:val="28"/>
      <w:lang w:val="en-GB"/>
    </w:rPr>
  </w:style>
  <w:style w:type="character" w:styleId="BodyTextChar" w:customStyle="1">
    <w:name w:val="Body Text Char"/>
    <w:basedOn w:val="DefaultParagraphFont"/>
    <w:link w:val="BodyText"/>
    <w:rsid w:val="009D5D2A"/>
    <w:rPr>
      <w:rFonts w:ascii="Times New Roman" w:cs="Times New Roman" w:eastAsia="Times New Roman" w:hAnsi="Times New Roman"/>
      <w:sz w:val="28"/>
      <w:szCs w:val="20"/>
    </w:rPr>
  </w:style>
  <w:style w:type="paragraph" w:styleId="BodyText2">
    <w:name w:val="Body Text 2"/>
    <w:basedOn w:val="Normal"/>
    <w:link w:val="BodyText2Char"/>
    <w:rsid w:val="009D5D2A"/>
    <w:rPr>
      <w:b w:val="1"/>
      <w:sz w:val="28"/>
      <w:lang w:val="en-GB"/>
    </w:rPr>
  </w:style>
  <w:style w:type="character" w:styleId="BodyText2Char" w:customStyle="1">
    <w:name w:val="Body Text 2 Char"/>
    <w:basedOn w:val="DefaultParagraphFont"/>
    <w:link w:val="BodyText2"/>
    <w:rsid w:val="009D5D2A"/>
    <w:rPr>
      <w:rFonts w:ascii="Times New Roman" w:cs="Times New Roman" w:eastAsia="Times New Roman" w:hAnsi="Times New Roman"/>
      <w:b w:val="1"/>
      <w:sz w:val="28"/>
      <w:szCs w:val="20"/>
    </w:rPr>
  </w:style>
  <w:style w:type="paragraph" w:styleId="ListParagraph">
    <w:name w:val="List Paragraph"/>
    <w:basedOn w:val="Normal"/>
    <w:uiPriority w:val="34"/>
    <w:qFormat w:val="1"/>
    <w:rsid w:val="009D5D2A"/>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O6ZdeygfVqZ8OcjfmRFivlyBA==">CgMxLjAyDmgudTdkZXJzbWY3YTY1Mg5oLmpxbHhsODQ4OXFobDINaC53YWhuYWM1OG56YzIOaC50MjhscDFjOHd3ZXI4AHIhMTBRMVRLUm5maXZIWTNaRlRJNlh2bXpqS0pxd0JLd1lO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2018-10-04T12:52:00Z</dcterms:created>
  <dc:creator>Debbie</dc:creator>
</cp:coreProperties>
</file>