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0"/>
          <w:szCs w:val="40"/>
        </w:rPr>
      </w:pPr>
      <w:r w:rsidDel="00000000" w:rsidR="00000000" w:rsidRPr="00000000">
        <w:rPr>
          <w:b w:val="1"/>
          <w:bCs w:val="1"/>
          <w:sz w:val="40"/>
          <w:szCs w:val="40"/>
          <w:rtl w:val="0"/>
        </w:rPr>
        <w:t xml:space="preserve">Access to Work</w:t>
      </w:r>
    </w:p>
    <w:p w:rsidR="00000000" w:rsidDel="00000000" w:rsidP="00000000" w:rsidRDefault="00000000" w:rsidRPr="00000000" w14:paraId="00000002">
      <w:pPr>
        <w:rPr>
          <w:b w:val="1"/>
          <w:bCs w:val="1"/>
          <w:i w:val="1"/>
          <w:iCs w:val="1"/>
          <w:sz w:val="28"/>
          <w:szCs w:val="28"/>
        </w:rPr>
      </w:pPr>
      <w:r w:rsidDel="00000000" w:rsidR="00000000" w:rsidRPr="00000000">
        <w:rPr>
          <w:rtl w:val="0"/>
        </w:rPr>
      </w:r>
    </w:p>
    <w:p w:rsidR="00000000" w:rsidDel="00000000" w:rsidP="00000000" w:rsidRDefault="00000000" w:rsidRPr="00000000" w14:paraId="00000003">
      <w:pPr>
        <w:rPr>
          <w:b w:val="1"/>
          <w:bCs w:val="1"/>
          <w:i w:val="1"/>
          <w:iCs w:val="1"/>
          <w:sz w:val="28"/>
          <w:szCs w:val="28"/>
        </w:rPr>
      </w:pPr>
      <w:r w:rsidDel="00000000" w:rsidR="00000000" w:rsidRPr="00000000">
        <w:rPr>
          <w:rtl w:val="0"/>
        </w:rPr>
      </w:r>
    </w:p>
    <w:p w:rsidR="00000000" w:rsidDel="00000000" w:rsidP="00000000" w:rsidRDefault="00000000" w:rsidRPr="00000000" w14:paraId="00000004">
      <w:pPr>
        <w:rPr>
          <w:b w:val="1"/>
          <w:bCs w:val="1"/>
          <w:sz w:val="32"/>
          <w:szCs w:val="32"/>
        </w:rPr>
      </w:pPr>
      <w:r w:rsidDel="00000000" w:rsidR="00000000" w:rsidRPr="00000000">
        <w:rPr>
          <w:b w:val="1"/>
          <w:bCs w:val="1"/>
          <w:sz w:val="32"/>
          <w:szCs w:val="32"/>
          <w:rtl w:val="0"/>
        </w:rPr>
        <w:t xml:space="preserve">What is Access to Work?</w:t>
      </w:r>
    </w:p>
    <w:p w:rsidR="00000000" w:rsidDel="00000000" w:rsidP="00000000" w:rsidRDefault="00000000" w:rsidRPr="00000000" w14:paraId="00000005">
      <w:pPr>
        <w:ind w:left="0" w:firstLine="0"/>
        <w:rPr>
          <w:sz w:val="28"/>
          <w:szCs w:val="28"/>
        </w:rPr>
      </w:pPr>
      <w:r w:rsidDel="00000000" w:rsidR="00000000" w:rsidRPr="00000000">
        <w:rPr>
          <w:sz w:val="28"/>
          <w:szCs w:val="28"/>
          <w:rtl w:val="0"/>
        </w:rPr>
        <w:t xml:space="preserve">If you have a disability and would like support to stay in work or find work, an Access to Work grant could help you.</w:t>
      </w:r>
    </w:p>
    <w:p w:rsidR="00000000" w:rsidDel="00000000" w:rsidP="00000000" w:rsidRDefault="00000000" w:rsidRPr="00000000" w14:paraId="00000006">
      <w:pPr>
        <w:ind w:left="0" w:firstLine="0"/>
        <w:rPr>
          <w:sz w:val="28"/>
          <w:szCs w:val="28"/>
        </w:rPr>
      </w:pPr>
      <w:r w:rsidDel="00000000" w:rsidR="00000000" w:rsidRPr="00000000">
        <w:rPr>
          <w:rtl w:val="0"/>
        </w:rPr>
      </w:r>
    </w:p>
    <w:p w:rsidR="00000000" w:rsidDel="00000000" w:rsidP="00000000" w:rsidRDefault="00000000" w:rsidRPr="00000000" w14:paraId="00000007">
      <w:pPr>
        <w:ind w:left="0" w:firstLine="0"/>
        <w:rPr>
          <w:sz w:val="28"/>
          <w:szCs w:val="28"/>
        </w:rPr>
      </w:pPr>
      <w:r w:rsidDel="00000000" w:rsidR="00000000" w:rsidRPr="00000000">
        <w:rPr>
          <w:rtl w:val="0"/>
        </w:rPr>
      </w:r>
    </w:p>
    <w:p w:rsidR="00000000" w:rsidDel="00000000" w:rsidP="00000000" w:rsidRDefault="00000000" w:rsidRPr="00000000" w14:paraId="00000008">
      <w:pPr>
        <w:ind w:left="0" w:firstLine="0"/>
        <w:rPr>
          <w:b w:val="1"/>
          <w:bCs w:val="1"/>
          <w:sz w:val="32"/>
          <w:szCs w:val="32"/>
        </w:rPr>
      </w:pPr>
      <w:r w:rsidDel="00000000" w:rsidR="00000000" w:rsidRPr="00000000">
        <w:rPr>
          <w:b w:val="1"/>
          <w:bCs w:val="1"/>
          <w:sz w:val="32"/>
          <w:szCs w:val="32"/>
          <w:rtl w:val="0"/>
        </w:rPr>
        <w:t xml:space="preserve">Who Qualifies?</w:t>
      </w:r>
    </w:p>
    <w:p w:rsidR="00000000" w:rsidDel="00000000" w:rsidP="00000000" w:rsidRDefault="00000000" w:rsidRPr="00000000" w14:paraId="00000009">
      <w:pPr>
        <w:rPr>
          <w:sz w:val="28"/>
          <w:szCs w:val="28"/>
        </w:rPr>
      </w:pPr>
      <w:r w:rsidDel="00000000" w:rsidR="00000000" w:rsidRPr="00000000">
        <w:rPr>
          <w:sz w:val="28"/>
          <w:szCs w:val="28"/>
          <w:rtl w:val="0"/>
        </w:rPr>
        <w:t xml:space="preserve">You might qualify for an Access to Work grant if all the following criteria applies to you:</w:t>
      </w:r>
    </w:p>
    <w:p w:rsidR="00000000" w:rsidDel="00000000" w:rsidP="00000000" w:rsidRDefault="00000000" w:rsidRPr="00000000" w14:paraId="0000000A">
      <w:pPr>
        <w:numPr>
          <w:ilvl w:val="0"/>
          <w:numId w:val="5"/>
        </w:numPr>
        <w:ind w:left="720" w:hanging="360"/>
        <w:rPr>
          <w:sz w:val="28"/>
          <w:szCs w:val="28"/>
          <w:u w:val="none"/>
        </w:rPr>
      </w:pPr>
      <w:r w:rsidDel="00000000" w:rsidR="00000000" w:rsidRPr="00000000">
        <w:rPr>
          <w:sz w:val="28"/>
          <w:szCs w:val="28"/>
          <w:rtl w:val="0"/>
        </w:rPr>
        <w:t xml:space="preserve">You have a physical or mental health condition or disability that means you need support to do your job or get to and from work</w:t>
      </w:r>
    </w:p>
    <w:p w:rsidR="00000000" w:rsidDel="00000000" w:rsidP="00000000" w:rsidRDefault="00000000" w:rsidRPr="00000000" w14:paraId="0000000B">
      <w:pPr>
        <w:numPr>
          <w:ilvl w:val="0"/>
          <w:numId w:val="5"/>
        </w:numPr>
        <w:ind w:left="720" w:hanging="360"/>
        <w:rPr>
          <w:sz w:val="28"/>
          <w:szCs w:val="28"/>
          <w:u w:val="none"/>
        </w:rPr>
      </w:pPr>
      <w:r w:rsidDel="00000000" w:rsidR="00000000" w:rsidRPr="00000000">
        <w:rPr>
          <w:sz w:val="28"/>
          <w:szCs w:val="28"/>
          <w:rtl w:val="0"/>
        </w:rPr>
        <w:t xml:space="preserve">You are aged 16 or over</w:t>
      </w:r>
    </w:p>
    <w:p w:rsidR="00000000" w:rsidDel="00000000" w:rsidP="00000000" w:rsidRDefault="00000000" w:rsidRPr="00000000" w14:paraId="0000000C">
      <w:pPr>
        <w:numPr>
          <w:ilvl w:val="0"/>
          <w:numId w:val="5"/>
        </w:numPr>
        <w:ind w:left="720" w:hanging="360"/>
        <w:rPr>
          <w:sz w:val="28"/>
          <w:szCs w:val="28"/>
          <w:u w:val="none"/>
        </w:rPr>
      </w:pPr>
      <w:r w:rsidDel="00000000" w:rsidR="00000000" w:rsidRPr="00000000">
        <w:rPr>
          <w:sz w:val="28"/>
          <w:szCs w:val="28"/>
          <w:rtl w:val="0"/>
        </w:rPr>
        <w:t xml:space="preserve">You are in paid work or about to start or return to a job within the next 12 weeks</w:t>
      </w:r>
    </w:p>
    <w:p w:rsidR="00000000" w:rsidDel="00000000" w:rsidP="00000000" w:rsidRDefault="00000000" w:rsidRPr="00000000" w14:paraId="0000000D">
      <w:pPr>
        <w:numPr>
          <w:ilvl w:val="0"/>
          <w:numId w:val="5"/>
        </w:numPr>
        <w:ind w:left="720" w:hanging="360"/>
        <w:rPr>
          <w:sz w:val="28"/>
          <w:szCs w:val="28"/>
          <w:u w:val="none"/>
        </w:rPr>
      </w:pPr>
      <w:r w:rsidDel="00000000" w:rsidR="00000000" w:rsidRPr="00000000">
        <w:rPr>
          <w:sz w:val="28"/>
          <w:szCs w:val="28"/>
          <w:rtl w:val="0"/>
        </w:rPr>
        <w:t xml:space="preserve">You live and work in England</w:t>
      </w:r>
    </w:p>
    <w:p w:rsidR="00000000" w:rsidDel="00000000" w:rsidP="00000000" w:rsidRDefault="00000000" w:rsidRPr="00000000" w14:paraId="0000000E">
      <w:pPr>
        <w:ind w:left="0" w:firstLine="0"/>
        <w:rPr>
          <w:sz w:val="28"/>
          <w:szCs w:val="28"/>
        </w:rPr>
      </w:pPr>
      <w:r w:rsidDel="00000000" w:rsidR="00000000" w:rsidRPr="00000000">
        <w:rPr>
          <w:rtl w:val="0"/>
        </w:rPr>
      </w:r>
    </w:p>
    <w:p w:rsidR="00000000" w:rsidDel="00000000" w:rsidP="00000000" w:rsidRDefault="00000000" w:rsidRPr="00000000" w14:paraId="0000000F">
      <w:pPr>
        <w:ind w:left="0" w:firstLine="0"/>
        <w:rPr>
          <w:sz w:val="28"/>
          <w:szCs w:val="28"/>
        </w:rPr>
      </w:pPr>
      <w:r w:rsidDel="00000000" w:rsidR="00000000" w:rsidRPr="00000000">
        <w:rPr>
          <w:rtl w:val="0"/>
        </w:rPr>
      </w:r>
    </w:p>
    <w:p w:rsidR="00000000" w:rsidDel="00000000" w:rsidP="00000000" w:rsidRDefault="00000000" w:rsidRPr="00000000" w14:paraId="00000010">
      <w:pPr>
        <w:rPr>
          <w:b w:val="1"/>
          <w:bCs w:val="1"/>
          <w:sz w:val="28"/>
          <w:szCs w:val="28"/>
        </w:rPr>
      </w:pPr>
      <w:r w:rsidDel="00000000" w:rsidR="00000000" w:rsidRPr="00000000">
        <w:rPr>
          <w:sz w:val="28"/>
          <w:szCs w:val="28"/>
          <w:rtl w:val="0"/>
        </w:rPr>
        <w:t xml:space="preserve">You can use an Access to Work grant to pay for:</w:t>
      </w:r>
      <w:r w:rsidDel="00000000" w:rsidR="00000000" w:rsidRPr="00000000">
        <w:rPr>
          <w:rtl w:val="0"/>
        </w:rPr>
      </w:r>
    </w:p>
    <w:p w:rsidR="00000000" w:rsidDel="00000000" w:rsidP="00000000" w:rsidRDefault="00000000" w:rsidRPr="00000000" w14:paraId="00000011">
      <w:pPr>
        <w:ind w:left="0" w:firstLine="0"/>
        <w:rPr>
          <w:sz w:val="28"/>
          <w:szCs w:val="28"/>
        </w:rPr>
      </w:pPr>
      <w:r w:rsidDel="00000000" w:rsidR="00000000" w:rsidRPr="00000000">
        <w:rPr>
          <w:rtl w:val="0"/>
        </w:rPr>
      </w:r>
    </w:p>
    <w:p w:rsidR="00000000" w:rsidDel="00000000" w:rsidP="00000000" w:rsidRDefault="00000000" w:rsidRPr="00000000" w14:paraId="00000012">
      <w:pPr>
        <w:numPr>
          <w:ilvl w:val="0"/>
          <w:numId w:val="7"/>
        </w:numPr>
        <w:ind w:left="720" w:hanging="360"/>
        <w:rPr>
          <w:b w:val="1"/>
          <w:bCs w:val="1"/>
          <w:sz w:val="28"/>
          <w:szCs w:val="28"/>
          <w:u w:val="none"/>
        </w:rPr>
      </w:pPr>
      <w:r w:rsidDel="00000000" w:rsidR="00000000" w:rsidRPr="00000000">
        <w:rPr>
          <w:b w:val="1"/>
          <w:bCs w:val="1"/>
          <w:sz w:val="28"/>
          <w:szCs w:val="28"/>
          <w:rtl w:val="0"/>
        </w:rPr>
        <w:t xml:space="preserve">Help to Pay for Practical Support</w:t>
      </w:r>
    </w:p>
    <w:p w:rsidR="00000000" w:rsidDel="00000000" w:rsidP="00000000" w:rsidRDefault="00000000" w:rsidRPr="00000000" w14:paraId="00000013">
      <w:pPr>
        <w:ind w:firstLine="720"/>
        <w:rPr>
          <w:sz w:val="28"/>
          <w:szCs w:val="28"/>
        </w:rPr>
      </w:pPr>
      <w:r w:rsidDel="00000000" w:rsidR="00000000" w:rsidRPr="00000000">
        <w:rPr>
          <w:sz w:val="28"/>
          <w:szCs w:val="28"/>
          <w:rtl w:val="0"/>
        </w:rPr>
        <w:t xml:space="preserve">The grant can provide practical support, such as:</w:t>
      </w:r>
    </w:p>
    <w:p w:rsidR="00000000" w:rsidDel="00000000" w:rsidP="00000000" w:rsidRDefault="00000000" w:rsidRPr="00000000" w14:paraId="00000014">
      <w:pPr>
        <w:numPr>
          <w:ilvl w:val="0"/>
          <w:numId w:val="6"/>
        </w:numPr>
        <w:ind w:left="1440" w:hanging="360"/>
        <w:rPr>
          <w:sz w:val="28"/>
          <w:szCs w:val="28"/>
          <w:u w:val="none"/>
        </w:rPr>
      </w:pPr>
      <w:r w:rsidDel="00000000" w:rsidR="00000000" w:rsidRPr="00000000">
        <w:rPr>
          <w:sz w:val="28"/>
          <w:szCs w:val="28"/>
          <w:rtl w:val="0"/>
        </w:rPr>
        <w:t xml:space="preserve">adaptable office equipment</w:t>
      </w:r>
    </w:p>
    <w:p w:rsidR="00000000" w:rsidDel="00000000" w:rsidP="00000000" w:rsidRDefault="00000000" w:rsidRPr="00000000" w14:paraId="00000015">
      <w:pPr>
        <w:numPr>
          <w:ilvl w:val="0"/>
          <w:numId w:val="6"/>
        </w:numPr>
        <w:ind w:left="1440" w:hanging="360"/>
        <w:rPr>
          <w:sz w:val="28"/>
          <w:szCs w:val="28"/>
          <w:u w:val="none"/>
        </w:rPr>
      </w:pPr>
      <w:r w:rsidDel="00000000" w:rsidR="00000000" w:rsidRPr="00000000">
        <w:rPr>
          <w:sz w:val="28"/>
          <w:szCs w:val="28"/>
          <w:rtl w:val="0"/>
        </w:rPr>
        <w:t xml:space="preserve">physical changes to your workplace </w:t>
      </w:r>
    </w:p>
    <w:p w:rsidR="00000000" w:rsidDel="00000000" w:rsidP="00000000" w:rsidRDefault="00000000" w:rsidRPr="00000000" w14:paraId="00000016">
      <w:pPr>
        <w:numPr>
          <w:ilvl w:val="0"/>
          <w:numId w:val="6"/>
        </w:numPr>
        <w:ind w:left="1440" w:hanging="360"/>
        <w:rPr>
          <w:sz w:val="28"/>
          <w:szCs w:val="28"/>
          <w:u w:val="none"/>
        </w:rPr>
      </w:pPr>
      <w:r w:rsidDel="00000000" w:rsidR="00000000" w:rsidRPr="00000000">
        <w:rPr>
          <w:sz w:val="28"/>
          <w:szCs w:val="28"/>
          <w:rtl w:val="0"/>
        </w:rPr>
        <w:t xml:space="preserve">specialist computer software</w:t>
      </w:r>
    </w:p>
    <w:p w:rsidR="00000000" w:rsidDel="00000000" w:rsidP="00000000" w:rsidRDefault="00000000" w:rsidRPr="00000000" w14:paraId="00000017">
      <w:pPr>
        <w:numPr>
          <w:ilvl w:val="0"/>
          <w:numId w:val="6"/>
        </w:numPr>
        <w:ind w:left="1440" w:hanging="360"/>
        <w:rPr>
          <w:sz w:val="28"/>
          <w:szCs w:val="28"/>
          <w:u w:val="none"/>
        </w:rPr>
      </w:pPr>
      <w:r w:rsidDel="00000000" w:rsidR="00000000" w:rsidRPr="00000000">
        <w:rPr>
          <w:sz w:val="28"/>
          <w:szCs w:val="28"/>
          <w:rtl w:val="0"/>
        </w:rPr>
        <w:t xml:space="preserve">support workers e.g. a personal assistant</w:t>
      </w:r>
    </w:p>
    <w:p w:rsidR="00000000" w:rsidDel="00000000" w:rsidP="00000000" w:rsidRDefault="00000000" w:rsidRPr="00000000" w14:paraId="00000018">
      <w:pPr>
        <w:numPr>
          <w:ilvl w:val="0"/>
          <w:numId w:val="6"/>
        </w:numPr>
        <w:ind w:left="1440" w:hanging="360"/>
        <w:rPr>
          <w:sz w:val="28"/>
          <w:szCs w:val="28"/>
          <w:u w:val="none"/>
        </w:rPr>
      </w:pPr>
      <w:r w:rsidDel="00000000" w:rsidR="00000000" w:rsidRPr="00000000">
        <w:rPr>
          <w:sz w:val="28"/>
          <w:szCs w:val="28"/>
          <w:rtl w:val="0"/>
        </w:rPr>
        <w:t xml:space="preserve">a job coach</w:t>
      </w:r>
    </w:p>
    <w:p w:rsidR="00000000" w:rsidDel="00000000" w:rsidP="00000000" w:rsidRDefault="00000000" w:rsidRPr="00000000" w14:paraId="00000019">
      <w:pPr>
        <w:numPr>
          <w:ilvl w:val="0"/>
          <w:numId w:val="6"/>
        </w:numPr>
        <w:ind w:left="1440" w:hanging="360"/>
        <w:rPr>
          <w:sz w:val="28"/>
          <w:szCs w:val="28"/>
          <w:u w:val="none"/>
        </w:rPr>
      </w:pPr>
      <w:r w:rsidDel="00000000" w:rsidR="00000000" w:rsidRPr="00000000">
        <w:rPr>
          <w:sz w:val="28"/>
          <w:szCs w:val="28"/>
          <w:rtl w:val="0"/>
        </w:rPr>
        <w:t xml:space="preserve">a travel buddy</w:t>
      </w:r>
    </w:p>
    <w:p w:rsidR="00000000" w:rsidDel="00000000" w:rsidP="00000000" w:rsidRDefault="00000000" w:rsidRPr="00000000" w14:paraId="0000001A">
      <w:pPr>
        <w:numPr>
          <w:ilvl w:val="0"/>
          <w:numId w:val="6"/>
        </w:numPr>
        <w:ind w:left="1440" w:hanging="360"/>
        <w:rPr>
          <w:sz w:val="28"/>
          <w:szCs w:val="28"/>
          <w:u w:val="none"/>
        </w:rPr>
      </w:pPr>
      <w:r w:rsidDel="00000000" w:rsidR="00000000" w:rsidRPr="00000000">
        <w:rPr>
          <w:sz w:val="28"/>
          <w:szCs w:val="28"/>
          <w:rtl w:val="0"/>
        </w:rPr>
        <w:t xml:space="preserve">travel costs</w:t>
      </w:r>
    </w:p>
    <w:p w:rsidR="00000000" w:rsidDel="00000000" w:rsidP="00000000" w:rsidRDefault="00000000" w:rsidRPr="00000000" w14:paraId="0000001B">
      <w:pPr>
        <w:numPr>
          <w:ilvl w:val="0"/>
          <w:numId w:val="6"/>
        </w:numPr>
        <w:ind w:left="1440" w:hanging="360"/>
        <w:rPr>
          <w:sz w:val="28"/>
          <w:szCs w:val="28"/>
          <w:u w:val="none"/>
        </w:rPr>
      </w:pPr>
      <w:r w:rsidDel="00000000" w:rsidR="00000000" w:rsidRPr="00000000">
        <w:rPr>
          <w:sz w:val="28"/>
          <w:szCs w:val="28"/>
          <w:rtl w:val="0"/>
        </w:rPr>
        <w:t xml:space="preserve">vehicle adaptations</w:t>
      </w:r>
    </w:p>
    <w:p w:rsidR="00000000" w:rsidDel="00000000" w:rsidP="00000000" w:rsidRDefault="00000000" w:rsidRPr="00000000" w14:paraId="0000001C">
      <w:pPr>
        <w:numPr>
          <w:ilvl w:val="0"/>
          <w:numId w:val="6"/>
        </w:numPr>
        <w:ind w:left="1440" w:hanging="360"/>
        <w:rPr>
          <w:sz w:val="28"/>
          <w:szCs w:val="28"/>
          <w:u w:val="none"/>
        </w:rPr>
      </w:pPr>
      <w:r w:rsidDel="00000000" w:rsidR="00000000" w:rsidRPr="00000000">
        <w:rPr>
          <w:sz w:val="28"/>
          <w:szCs w:val="28"/>
          <w:rtl w:val="0"/>
        </w:rPr>
        <w:t xml:space="preserve">if you work from home, adaptations to your home office </w:t>
      </w:r>
    </w:p>
    <w:p w:rsidR="00000000" w:rsidDel="00000000" w:rsidP="00000000" w:rsidRDefault="00000000" w:rsidRPr="00000000" w14:paraId="0000001D">
      <w:pPr>
        <w:rPr>
          <w:sz w:val="28"/>
          <w:szCs w:val="28"/>
        </w:rPr>
      </w:pPr>
      <w:r w:rsidDel="00000000" w:rsidR="00000000" w:rsidRPr="00000000">
        <w:rPr>
          <w:rtl w:val="0"/>
        </w:rPr>
      </w:r>
    </w:p>
    <w:p w:rsidR="00000000" w:rsidDel="00000000" w:rsidP="00000000" w:rsidRDefault="00000000" w:rsidRPr="00000000" w14:paraId="0000001E">
      <w:pPr>
        <w:numPr>
          <w:ilvl w:val="0"/>
          <w:numId w:val="7"/>
        </w:numPr>
        <w:ind w:left="720" w:hanging="360"/>
        <w:rPr>
          <w:b w:val="1"/>
          <w:bCs w:val="1"/>
          <w:sz w:val="28"/>
          <w:szCs w:val="28"/>
          <w:u w:val="none"/>
        </w:rPr>
      </w:pPr>
      <w:r w:rsidDel="00000000" w:rsidR="00000000" w:rsidRPr="00000000">
        <w:rPr>
          <w:b w:val="1"/>
          <w:bCs w:val="1"/>
          <w:sz w:val="28"/>
          <w:szCs w:val="28"/>
          <w:rtl w:val="0"/>
        </w:rPr>
        <w:t xml:space="preserve">Job Interview Support</w:t>
      </w:r>
    </w:p>
    <w:p w:rsidR="00000000" w:rsidDel="00000000" w:rsidP="00000000" w:rsidRDefault="00000000" w:rsidRPr="00000000" w14:paraId="0000001F">
      <w:pPr>
        <w:ind w:firstLine="720"/>
        <w:rPr>
          <w:sz w:val="28"/>
          <w:szCs w:val="28"/>
        </w:rPr>
      </w:pPr>
      <w:r w:rsidDel="00000000" w:rsidR="00000000" w:rsidRPr="00000000">
        <w:rPr>
          <w:sz w:val="28"/>
          <w:szCs w:val="28"/>
          <w:rtl w:val="0"/>
        </w:rPr>
        <w:t xml:space="preserve">If you need support in job interviews, you can use the grant to pay for:</w:t>
      </w:r>
    </w:p>
    <w:p w:rsidR="00000000" w:rsidDel="00000000" w:rsidP="00000000" w:rsidRDefault="00000000" w:rsidRPr="00000000" w14:paraId="00000020">
      <w:pPr>
        <w:numPr>
          <w:ilvl w:val="0"/>
          <w:numId w:val="8"/>
        </w:numPr>
        <w:ind w:left="1440" w:hanging="360"/>
        <w:rPr>
          <w:sz w:val="28"/>
          <w:szCs w:val="28"/>
          <w:u w:val="none"/>
        </w:rPr>
      </w:pPr>
      <w:r w:rsidDel="00000000" w:rsidR="00000000" w:rsidRPr="00000000">
        <w:rPr>
          <w:sz w:val="28"/>
          <w:szCs w:val="28"/>
          <w:rtl w:val="0"/>
        </w:rPr>
        <w:t xml:space="preserve">a British Sign Language interpreter or lip speaker if you have a hearing impairment</w:t>
      </w:r>
    </w:p>
    <w:p w:rsidR="00000000" w:rsidDel="00000000" w:rsidP="00000000" w:rsidRDefault="00000000" w:rsidRPr="00000000" w14:paraId="00000021">
      <w:pPr>
        <w:numPr>
          <w:ilvl w:val="0"/>
          <w:numId w:val="8"/>
        </w:numPr>
        <w:ind w:left="1440" w:hanging="360"/>
        <w:rPr>
          <w:sz w:val="28"/>
          <w:szCs w:val="28"/>
          <w:u w:val="none"/>
        </w:rPr>
      </w:pPr>
      <w:r w:rsidDel="00000000" w:rsidR="00000000" w:rsidRPr="00000000">
        <w:rPr>
          <w:sz w:val="28"/>
          <w:szCs w:val="28"/>
          <w:rtl w:val="0"/>
        </w:rPr>
        <w:t xml:space="preserve">support with communicating if you have a physical or mental health condition or learning difficulty and need communication support</w:t>
      </w:r>
    </w:p>
    <w:p w:rsidR="00000000" w:rsidDel="00000000" w:rsidP="00000000" w:rsidRDefault="00000000" w:rsidRPr="00000000" w14:paraId="00000022">
      <w:pPr>
        <w:ind w:left="0" w:firstLine="0"/>
        <w:rPr>
          <w:sz w:val="28"/>
          <w:szCs w:val="28"/>
        </w:rPr>
      </w:pPr>
      <w:r w:rsidDel="00000000" w:rsidR="00000000" w:rsidRPr="00000000">
        <w:rPr>
          <w:rtl w:val="0"/>
        </w:rPr>
      </w:r>
    </w:p>
    <w:p w:rsidR="00000000" w:rsidDel="00000000" w:rsidP="00000000" w:rsidRDefault="00000000" w:rsidRPr="00000000" w14:paraId="00000023">
      <w:pPr>
        <w:numPr>
          <w:ilvl w:val="0"/>
          <w:numId w:val="7"/>
        </w:numPr>
        <w:ind w:left="720" w:hanging="360"/>
        <w:rPr>
          <w:b w:val="1"/>
          <w:bCs w:val="1"/>
          <w:sz w:val="28"/>
          <w:szCs w:val="28"/>
          <w:u w:val="none"/>
        </w:rPr>
      </w:pPr>
      <w:r w:rsidDel="00000000" w:rsidR="00000000" w:rsidRPr="00000000">
        <w:rPr>
          <w:b w:val="1"/>
          <w:bCs w:val="1"/>
          <w:sz w:val="28"/>
          <w:szCs w:val="28"/>
          <w:rtl w:val="0"/>
        </w:rPr>
        <w:t xml:space="preserve">Mental Health Support</w:t>
      </w:r>
    </w:p>
    <w:p w:rsidR="00000000" w:rsidDel="00000000" w:rsidP="00000000" w:rsidRDefault="00000000" w:rsidRPr="00000000" w14:paraId="00000024">
      <w:pPr>
        <w:ind w:left="720" w:firstLine="0"/>
        <w:rPr>
          <w:sz w:val="28"/>
          <w:szCs w:val="28"/>
        </w:rPr>
      </w:pPr>
      <w:r w:rsidDel="00000000" w:rsidR="00000000" w:rsidRPr="00000000">
        <w:rPr>
          <w:sz w:val="28"/>
          <w:szCs w:val="28"/>
          <w:rtl w:val="0"/>
        </w:rPr>
        <w:t xml:space="preserve">You can use the grant to help you with your mental health, for example:</w:t>
      </w:r>
    </w:p>
    <w:p w:rsidR="00000000" w:rsidDel="00000000" w:rsidP="00000000" w:rsidRDefault="00000000" w:rsidRPr="00000000" w14:paraId="00000025">
      <w:pPr>
        <w:numPr>
          <w:ilvl w:val="0"/>
          <w:numId w:val="4"/>
        </w:numPr>
        <w:ind w:left="1440" w:hanging="360"/>
        <w:rPr>
          <w:sz w:val="28"/>
          <w:szCs w:val="28"/>
          <w:u w:val="none"/>
        </w:rPr>
      </w:pPr>
      <w:r w:rsidDel="00000000" w:rsidR="00000000" w:rsidRPr="00000000">
        <w:rPr>
          <w:sz w:val="28"/>
          <w:szCs w:val="28"/>
          <w:rtl w:val="0"/>
        </w:rPr>
        <w:t xml:space="preserve">to develop a tailored plan to help you get or stay in your job</w:t>
      </w:r>
    </w:p>
    <w:p w:rsidR="00000000" w:rsidDel="00000000" w:rsidP="00000000" w:rsidRDefault="00000000" w:rsidRPr="00000000" w14:paraId="00000026">
      <w:pPr>
        <w:numPr>
          <w:ilvl w:val="0"/>
          <w:numId w:val="4"/>
        </w:numPr>
        <w:ind w:left="1440" w:hanging="360"/>
        <w:rPr>
          <w:sz w:val="28"/>
          <w:szCs w:val="28"/>
          <w:u w:val="none"/>
        </w:rPr>
      </w:pPr>
      <w:r w:rsidDel="00000000" w:rsidR="00000000" w:rsidRPr="00000000">
        <w:rPr>
          <w:sz w:val="28"/>
          <w:szCs w:val="28"/>
          <w:rtl w:val="0"/>
        </w:rPr>
        <w:t xml:space="preserve">to pay for one-to-one sessions with a mental health professional</w:t>
      </w:r>
    </w:p>
    <w:p w:rsidR="00000000" w:rsidDel="00000000" w:rsidP="00000000" w:rsidRDefault="00000000" w:rsidRPr="00000000" w14:paraId="00000027">
      <w:pPr>
        <w:ind w:left="0" w:firstLine="0"/>
        <w:rPr>
          <w:sz w:val="28"/>
          <w:szCs w:val="28"/>
        </w:rPr>
      </w:pPr>
      <w:r w:rsidDel="00000000" w:rsidR="00000000" w:rsidRPr="00000000">
        <w:rPr>
          <w:rtl w:val="0"/>
        </w:rPr>
      </w:r>
    </w:p>
    <w:p w:rsidR="00000000" w:rsidDel="00000000" w:rsidP="00000000" w:rsidRDefault="00000000" w:rsidRPr="00000000" w14:paraId="00000028">
      <w:pPr>
        <w:ind w:left="0" w:firstLine="0"/>
        <w:rPr>
          <w:sz w:val="28"/>
          <w:szCs w:val="28"/>
        </w:rPr>
      </w:pPr>
      <w:r w:rsidDel="00000000" w:rsidR="00000000" w:rsidRPr="00000000">
        <w:rPr>
          <w:rtl w:val="0"/>
        </w:rPr>
      </w:r>
    </w:p>
    <w:p w:rsidR="00000000" w:rsidDel="00000000" w:rsidP="00000000" w:rsidRDefault="00000000" w:rsidRPr="00000000" w14:paraId="00000029">
      <w:pPr>
        <w:ind w:left="0" w:firstLine="0"/>
        <w:rPr>
          <w:sz w:val="28"/>
          <w:szCs w:val="28"/>
        </w:rPr>
      </w:pPr>
      <w:r w:rsidDel="00000000" w:rsidR="00000000" w:rsidRPr="00000000">
        <w:rPr>
          <w:b w:val="1"/>
          <w:bCs w:val="1"/>
          <w:sz w:val="28"/>
          <w:szCs w:val="28"/>
          <w:rtl w:val="0"/>
        </w:rPr>
        <w:t xml:space="preserve">You do not have to pay the grant back and it does not affect your benefits.</w:t>
      </w: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p>
    <w:p w:rsidR="00000000" w:rsidDel="00000000" w:rsidP="00000000" w:rsidRDefault="00000000" w:rsidRPr="00000000" w14:paraId="0000002B">
      <w:pPr>
        <w:rPr>
          <w:sz w:val="28"/>
          <w:szCs w:val="28"/>
        </w:rPr>
      </w:pPr>
      <w:r w:rsidDel="00000000" w:rsidR="00000000" w:rsidRPr="00000000">
        <w:rPr>
          <w:rtl w:val="0"/>
        </w:rPr>
      </w:r>
    </w:p>
    <w:p w:rsidR="00000000" w:rsidDel="00000000" w:rsidP="00000000" w:rsidRDefault="00000000" w:rsidRPr="00000000" w14:paraId="0000002C">
      <w:pPr>
        <w:rPr>
          <w:b w:val="1"/>
          <w:bCs w:val="1"/>
          <w:sz w:val="32"/>
          <w:szCs w:val="32"/>
        </w:rPr>
      </w:pPr>
      <w:r w:rsidDel="00000000" w:rsidR="00000000" w:rsidRPr="00000000">
        <w:rPr>
          <w:b w:val="1"/>
          <w:bCs w:val="1"/>
          <w:sz w:val="32"/>
          <w:szCs w:val="32"/>
          <w:rtl w:val="0"/>
        </w:rPr>
        <w:t xml:space="preserve">Frequently Asked Questions</w:t>
      </w:r>
    </w:p>
    <w:p w:rsidR="00000000" w:rsidDel="00000000" w:rsidP="00000000" w:rsidRDefault="00000000" w:rsidRPr="00000000" w14:paraId="0000002D">
      <w:pPr>
        <w:rPr>
          <w:b w:val="1"/>
          <w:bCs w:val="1"/>
          <w:sz w:val="32"/>
          <w:szCs w:val="32"/>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05"/>
        <w:gridCol w:w="6555"/>
        <w:tblGridChange w:id="0">
          <w:tblGrid>
            <w:gridCol w:w="2805"/>
            <w:gridCol w:w="65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b w:val="1"/>
                <w:bCs w:val="1"/>
                <w:sz w:val="28"/>
                <w:szCs w:val="28"/>
              </w:rPr>
            </w:pPr>
            <w:r w:rsidDel="00000000" w:rsidR="00000000" w:rsidRPr="00000000">
              <w:rPr>
                <w:b w:val="1"/>
                <w:bCs w:val="1"/>
                <w:sz w:val="28"/>
                <w:szCs w:val="28"/>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b w:val="1"/>
                <w:bCs w:val="1"/>
                <w:sz w:val="28"/>
                <w:szCs w:val="28"/>
              </w:rPr>
            </w:pPr>
            <w:r w:rsidDel="00000000" w:rsidR="00000000" w:rsidRPr="00000000">
              <w:rPr>
                <w:b w:val="1"/>
                <w:bCs w:val="1"/>
                <w:sz w:val="28"/>
                <w:szCs w:val="28"/>
                <w:rtl w:val="0"/>
              </w:rPr>
              <w:t xml:space="preserve">Answer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b w:val="1"/>
                <w:bCs w:val="1"/>
                <w:sz w:val="32"/>
                <w:szCs w:val="32"/>
              </w:rPr>
            </w:pPr>
            <w:r w:rsidDel="00000000" w:rsidR="00000000" w:rsidRPr="00000000">
              <w:rPr>
                <w:sz w:val="28"/>
                <w:szCs w:val="28"/>
                <w:rtl w:val="0"/>
              </w:rPr>
              <w:t xml:space="preserve">What do I need when I apply?</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rPr>
                <w:sz w:val="28"/>
                <w:szCs w:val="28"/>
              </w:rPr>
            </w:pPr>
            <w:r w:rsidDel="00000000" w:rsidR="00000000" w:rsidRPr="00000000">
              <w:rPr>
                <w:sz w:val="28"/>
                <w:szCs w:val="28"/>
                <w:rtl w:val="0"/>
              </w:rPr>
              <w:t xml:space="preserve">To make your application, you will need to provide the following details:</w:t>
            </w:r>
          </w:p>
          <w:p w:rsidR="00000000" w:rsidDel="00000000" w:rsidP="00000000" w:rsidRDefault="00000000" w:rsidRPr="00000000" w14:paraId="00000032">
            <w:pPr>
              <w:numPr>
                <w:ilvl w:val="0"/>
                <w:numId w:val="2"/>
              </w:numPr>
              <w:ind w:left="720" w:hanging="360"/>
              <w:rPr>
                <w:sz w:val="28"/>
                <w:szCs w:val="28"/>
              </w:rPr>
            </w:pPr>
            <w:r w:rsidDel="00000000" w:rsidR="00000000" w:rsidRPr="00000000">
              <w:rPr>
                <w:sz w:val="28"/>
                <w:szCs w:val="28"/>
                <w:rtl w:val="0"/>
              </w:rPr>
              <w:t xml:space="preserve">your contact details</w:t>
            </w:r>
          </w:p>
          <w:p w:rsidR="00000000" w:rsidDel="00000000" w:rsidP="00000000" w:rsidRDefault="00000000" w:rsidRPr="00000000" w14:paraId="00000033">
            <w:pPr>
              <w:numPr>
                <w:ilvl w:val="0"/>
                <w:numId w:val="2"/>
              </w:numPr>
              <w:ind w:left="720" w:hanging="360"/>
              <w:rPr>
                <w:sz w:val="28"/>
                <w:szCs w:val="28"/>
              </w:rPr>
            </w:pPr>
            <w:r w:rsidDel="00000000" w:rsidR="00000000" w:rsidRPr="00000000">
              <w:rPr>
                <w:sz w:val="28"/>
                <w:szCs w:val="28"/>
                <w:rtl w:val="0"/>
              </w:rPr>
              <w:t xml:space="preserve">the address and postcode of your workplace</w:t>
            </w:r>
          </w:p>
          <w:p w:rsidR="00000000" w:rsidDel="00000000" w:rsidP="00000000" w:rsidRDefault="00000000" w:rsidRPr="00000000" w14:paraId="00000034">
            <w:pPr>
              <w:numPr>
                <w:ilvl w:val="0"/>
                <w:numId w:val="2"/>
              </w:numPr>
              <w:ind w:left="720" w:hanging="360"/>
              <w:rPr>
                <w:sz w:val="28"/>
                <w:szCs w:val="28"/>
              </w:rPr>
            </w:pPr>
            <w:r w:rsidDel="00000000" w:rsidR="00000000" w:rsidRPr="00000000">
              <w:rPr>
                <w:sz w:val="28"/>
                <w:szCs w:val="28"/>
                <w:rtl w:val="0"/>
              </w:rPr>
              <w:t xml:space="preserve">details of how your disability or health condition affects your work and what kind of support or adaptations you need</w:t>
            </w:r>
          </w:p>
          <w:p w:rsidR="00000000" w:rsidDel="00000000" w:rsidP="00000000" w:rsidRDefault="00000000" w:rsidRPr="00000000" w14:paraId="00000035">
            <w:pPr>
              <w:numPr>
                <w:ilvl w:val="0"/>
                <w:numId w:val="2"/>
              </w:numPr>
              <w:ind w:left="720" w:hanging="360"/>
              <w:rPr>
                <w:sz w:val="28"/>
                <w:szCs w:val="28"/>
              </w:rPr>
            </w:pPr>
            <w:r w:rsidDel="00000000" w:rsidR="00000000" w:rsidRPr="00000000">
              <w:rPr>
                <w:sz w:val="28"/>
                <w:szCs w:val="28"/>
                <w:rtl w:val="0"/>
              </w:rPr>
              <w:t xml:space="preserve">if you have a job, contact details for someone you work with who can confirm that you work there</w:t>
            </w:r>
          </w:p>
          <w:p w:rsidR="00000000" w:rsidDel="00000000" w:rsidP="00000000" w:rsidRDefault="00000000" w:rsidRPr="00000000" w14:paraId="00000036">
            <w:pPr>
              <w:numPr>
                <w:ilvl w:val="0"/>
                <w:numId w:val="2"/>
              </w:numPr>
              <w:ind w:left="720" w:hanging="360"/>
              <w:rPr>
                <w:sz w:val="28"/>
                <w:szCs w:val="28"/>
              </w:rPr>
            </w:pPr>
            <w:r w:rsidDel="00000000" w:rsidR="00000000" w:rsidRPr="00000000">
              <w:rPr>
                <w:sz w:val="28"/>
                <w:szCs w:val="28"/>
                <w:rtl w:val="0"/>
              </w:rPr>
              <w:t xml:space="preserve">if you are self-employed, your Unique Taxpayer Reference (UTR) number - this is a 10-digit number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rPr>
                <w:b w:val="1"/>
                <w:bCs w:val="1"/>
                <w:sz w:val="32"/>
                <w:szCs w:val="32"/>
              </w:rPr>
            </w:pPr>
            <w:r w:rsidDel="00000000" w:rsidR="00000000" w:rsidRPr="00000000">
              <w:rPr>
                <w:sz w:val="28"/>
                <w:szCs w:val="28"/>
                <w:rtl w:val="0"/>
              </w:rPr>
              <w:t xml:space="preserve">What happens after I have applied?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rPr>
                <w:b w:val="1"/>
                <w:bCs w:val="1"/>
                <w:sz w:val="32"/>
                <w:szCs w:val="32"/>
              </w:rPr>
            </w:pPr>
            <w:r w:rsidDel="00000000" w:rsidR="00000000" w:rsidRPr="00000000">
              <w:rPr>
                <w:sz w:val="28"/>
                <w:szCs w:val="28"/>
                <w:rtl w:val="0"/>
              </w:rPr>
              <w:t xml:space="preserve">Once you have submitted your application, someone from Access to Work will get in touch. They may want more information, to speak to your employer or to arrange to visit your workplace in order to determine what adaptations you require. You will then receive a decision letter stating how much money your grant will be and what it can be used for.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rPr>
                <w:b w:val="1"/>
                <w:bCs w:val="1"/>
                <w:sz w:val="32"/>
                <w:szCs w:val="32"/>
              </w:rPr>
            </w:pPr>
            <w:r w:rsidDel="00000000" w:rsidR="00000000" w:rsidRPr="00000000">
              <w:rPr>
                <w:sz w:val="28"/>
                <w:szCs w:val="28"/>
                <w:rtl w:val="0"/>
              </w:rPr>
              <w:t xml:space="preserve">How do I claim my grant?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rPr>
                <w:b w:val="1"/>
                <w:bCs w:val="1"/>
                <w:sz w:val="32"/>
                <w:szCs w:val="32"/>
              </w:rPr>
            </w:pPr>
            <w:r w:rsidDel="00000000" w:rsidR="00000000" w:rsidRPr="00000000">
              <w:rPr>
                <w:sz w:val="28"/>
                <w:szCs w:val="28"/>
                <w:rtl w:val="0"/>
              </w:rPr>
              <w:t xml:space="preserve">To access the money from your grant you can claim online or by post. If you are doing it online you will need to set up an account. If you would like to do it by post, you will need to complete the  paper claim form that was sent with your Access to Work decision letter. You will need to provide evidence of your identity and receipts or invoices showing what your grant has been used for. To find out more, call the contact number or visit </w:t>
            </w:r>
            <w:hyperlink r:id="rId6">
              <w:r w:rsidDel="00000000" w:rsidR="00000000" w:rsidRPr="00000000">
                <w:rPr>
                  <w:color w:val="1155cc"/>
                  <w:sz w:val="28"/>
                  <w:szCs w:val="28"/>
                  <w:u w:val="single"/>
                  <w:rtl w:val="0"/>
                </w:rPr>
                <w:t xml:space="preserve">www.gov.uk/access-to-work/claiming-from-your-grant</w:t>
              </w:r>
            </w:hyperlink>
            <w:r w:rsidDel="00000000" w:rsidR="00000000" w:rsidRPr="00000000">
              <w:rPr>
                <w:sz w:val="28"/>
                <w:szCs w:val="28"/>
                <w:rtl w:val="0"/>
              </w:rPr>
              <w:t xml:space="preserve">. </w:t>
            </w:r>
            <w:r w:rsidDel="00000000" w:rsidR="00000000" w:rsidRPr="00000000">
              <w:rPr>
                <w:rtl w:val="0"/>
              </w:rPr>
            </w:r>
          </w:p>
        </w:tc>
      </w:tr>
    </w:tbl>
    <w:p w:rsidR="00000000" w:rsidDel="00000000" w:rsidP="00000000" w:rsidRDefault="00000000" w:rsidRPr="00000000" w14:paraId="0000003B">
      <w:pPr>
        <w:ind w:left="0" w:firstLine="0"/>
        <w:rPr>
          <w:sz w:val="28"/>
          <w:szCs w:val="28"/>
        </w:rPr>
      </w:pPr>
      <w:r w:rsidDel="00000000" w:rsidR="00000000" w:rsidRPr="00000000">
        <w:rPr>
          <w:rtl w:val="0"/>
        </w:rPr>
      </w:r>
    </w:p>
    <w:p w:rsidR="00000000" w:rsidDel="00000000" w:rsidP="00000000" w:rsidRDefault="00000000" w:rsidRPr="00000000" w14:paraId="0000003C">
      <w:pPr>
        <w:rPr>
          <w:sz w:val="28"/>
          <w:szCs w:val="28"/>
        </w:rPr>
      </w:pPr>
      <w:r w:rsidDel="00000000" w:rsidR="00000000" w:rsidRPr="00000000">
        <w:rPr>
          <w:rtl w:val="0"/>
        </w:rPr>
      </w:r>
    </w:p>
    <w:p w:rsidR="00000000" w:rsidDel="00000000" w:rsidP="00000000" w:rsidRDefault="00000000" w:rsidRPr="00000000" w14:paraId="0000003D">
      <w:pPr>
        <w:rPr>
          <w:sz w:val="28"/>
          <w:szCs w:val="28"/>
        </w:rPr>
      </w:pPr>
      <w:r w:rsidDel="00000000" w:rsidR="00000000" w:rsidRPr="00000000">
        <w:rPr>
          <w:rtl w:val="0"/>
        </w:rPr>
      </w:r>
    </w:p>
    <w:p w:rsidR="00000000" w:rsidDel="00000000" w:rsidP="00000000" w:rsidRDefault="00000000" w:rsidRPr="00000000" w14:paraId="0000003E">
      <w:pPr>
        <w:rPr>
          <w:sz w:val="28"/>
          <w:szCs w:val="28"/>
        </w:rPr>
      </w:pPr>
      <w:r w:rsidDel="00000000" w:rsidR="00000000" w:rsidRPr="00000000">
        <w:rPr>
          <w:rtl w:val="0"/>
        </w:rPr>
      </w:r>
    </w:p>
    <w:p w:rsidR="00000000" w:rsidDel="00000000" w:rsidP="00000000" w:rsidRDefault="00000000" w:rsidRPr="00000000" w14:paraId="0000003F">
      <w:pPr>
        <w:rPr>
          <w:sz w:val="28"/>
          <w:szCs w:val="28"/>
        </w:rPr>
      </w:pPr>
      <w:r w:rsidDel="00000000" w:rsidR="00000000" w:rsidRPr="00000000">
        <w:rPr>
          <w:rtl w:val="0"/>
        </w:rPr>
      </w:r>
    </w:p>
    <w:p w:rsidR="00000000" w:rsidDel="00000000" w:rsidP="00000000" w:rsidRDefault="00000000" w:rsidRPr="00000000" w14:paraId="00000040">
      <w:pPr>
        <w:rPr>
          <w:b w:val="1"/>
          <w:bCs w:val="1"/>
          <w:i w:val="1"/>
          <w:iCs w:val="1"/>
          <w:sz w:val="32"/>
          <w:szCs w:val="32"/>
        </w:rPr>
      </w:pPr>
      <w:r w:rsidDel="00000000" w:rsidR="00000000" w:rsidRPr="00000000">
        <w:rPr>
          <w:b w:val="1"/>
          <w:bCs w:val="1"/>
          <w:sz w:val="32"/>
          <w:szCs w:val="32"/>
          <w:rtl w:val="0"/>
        </w:rPr>
        <w:t xml:space="preserve">How to Apply </w:t>
      </w:r>
      <w:r w:rsidDel="00000000" w:rsidR="00000000" w:rsidRPr="00000000">
        <w:rPr>
          <w:rtl w:val="0"/>
        </w:rPr>
      </w:r>
    </w:p>
    <w:p w:rsidR="00000000" w:rsidDel="00000000" w:rsidP="00000000" w:rsidRDefault="00000000" w:rsidRPr="00000000" w14:paraId="00000041">
      <w:pPr>
        <w:numPr>
          <w:ilvl w:val="0"/>
          <w:numId w:val="1"/>
        </w:numPr>
        <w:ind w:left="720" w:hanging="360"/>
        <w:rPr>
          <w:sz w:val="28"/>
          <w:szCs w:val="28"/>
          <w:u w:val="none"/>
        </w:rPr>
      </w:pPr>
      <w:r w:rsidDel="00000000" w:rsidR="00000000" w:rsidRPr="00000000">
        <w:rPr>
          <w:sz w:val="28"/>
          <w:szCs w:val="28"/>
          <w:rtl w:val="0"/>
        </w:rPr>
        <w:t xml:space="preserve">Telephone: 0800 121 7479</w:t>
      </w:r>
    </w:p>
    <w:p w:rsidR="00000000" w:rsidDel="00000000" w:rsidP="00000000" w:rsidRDefault="00000000" w:rsidRPr="00000000" w14:paraId="00000042">
      <w:pPr>
        <w:numPr>
          <w:ilvl w:val="0"/>
          <w:numId w:val="1"/>
        </w:numPr>
        <w:ind w:left="720" w:hanging="360"/>
        <w:rPr>
          <w:sz w:val="28"/>
          <w:szCs w:val="28"/>
          <w:u w:val="none"/>
        </w:rPr>
      </w:pPr>
      <w:r w:rsidDel="00000000" w:rsidR="00000000" w:rsidRPr="00000000">
        <w:rPr>
          <w:sz w:val="28"/>
          <w:szCs w:val="28"/>
          <w:rtl w:val="0"/>
        </w:rPr>
        <w:t xml:space="preserve">Textphone: 0800 121 7579</w:t>
      </w:r>
    </w:p>
    <w:p w:rsidR="00000000" w:rsidDel="00000000" w:rsidP="00000000" w:rsidRDefault="00000000" w:rsidRPr="00000000" w14:paraId="00000043">
      <w:pPr>
        <w:numPr>
          <w:ilvl w:val="0"/>
          <w:numId w:val="1"/>
        </w:numPr>
        <w:ind w:left="720" w:hanging="360"/>
        <w:rPr>
          <w:sz w:val="28"/>
          <w:szCs w:val="28"/>
          <w:u w:val="none"/>
        </w:rPr>
      </w:pPr>
      <w:r w:rsidDel="00000000" w:rsidR="00000000" w:rsidRPr="00000000">
        <w:rPr>
          <w:sz w:val="28"/>
          <w:szCs w:val="28"/>
          <w:rtl w:val="0"/>
        </w:rPr>
        <w:t xml:space="preserve">Relay UK (if you cannot hear or speak on the phone): 18001 then 0800 121 7479</w:t>
      </w:r>
    </w:p>
    <w:p w:rsidR="00000000" w:rsidDel="00000000" w:rsidP="00000000" w:rsidRDefault="00000000" w:rsidRPr="00000000" w14:paraId="00000044">
      <w:pPr>
        <w:numPr>
          <w:ilvl w:val="0"/>
          <w:numId w:val="1"/>
        </w:numPr>
        <w:ind w:left="720" w:hanging="360"/>
        <w:rPr>
          <w:sz w:val="28"/>
          <w:szCs w:val="28"/>
          <w:u w:val="none"/>
        </w:rPr>
      </w:pPr>
      <w:r w:rsidDel="00000000" w:rsidR="00000000" w:rsidRPr="00000000">
        <w:rPr>
          <w:sz w:val="28"/>
          <w:szCs w:val="28"/>
          <w:rtl w:val="0"/>
        </w:rPr>
        <w:t xml:space="preserve">Apply online at: </w:t>
      </w:r>
      <w:hyperlink r:id="rId7">
        <w:r w:rsidDel="00000000" w:rsidR="00000000" w:rsidRPr="00000000">
          <w:rPr>
            <w:color w:val="1155cc"/>
            <w:sz w:val="28"/>
            <w:szCs w:val="28"/>
            <w:u w:val="single"/>
            <w:rtl w:val="0"/>
          </w:rPr>
          <w:t xml:space="preserve">www.gov.uk/access-to-work/apply</w:t>
        </w:r>
      </w:hyperlink>
      <w:r w:rsidDel="00000000" w:rsidR="00000000" w:rsidRPr="00000000">
        <w:rPr>
          <w:rtl w:val="0"/>
        </w:rPr>
      </w:r>
    </w:p>
    <w:p w:rsidR="00000000" w:rsidDel="00000000" w:rsidP="00000000" w:rsidRDefault="00000000" w:rsidRPr="00000000" w14:paraId="00000045">
      <w:pPr>
        <w:rPr>
          <w:sz w:val="28"/>
          <w:szCs w:val="28"/>
        </w:rPr>
      </w:pPr>
      <w:r w:rsidDel="00000000" w:rsidR="00000000" w:rsidRPr="00000000">
        <w:rPr>
          <w:rtl w:val="0"/>
        </w:rPr>
      </w:r>
    </w:p>
    <w:p w:rsidR="00000000" w:rsidDel="00000000" w:rsidP="00000000" w:rsidRDefault="00000000" w:rsidRPr="00000000" w14:paraId="00000046">
      <w:pPr>
        <w:ind w:left="0" w:firstLine="0"/>
        <w:rPr>
          <w:sz w:val="28"/>
          <w:szCs w:val="28"/>
        </w:rPr>
      </w:pPr>
      <w:r w:rsidDel="00000000" w:rsidR="00000000" w:rsidRPr="00000000">
        <w:rPr>
          <w:rtl w:val="0"/>
        </w:rPr>
      </w:r>
    </w:p>
    <w:p w:rsidR="00000000" w:rsidDel="00000000" w:rsidP="00000000" w:rsidRDefault="00000000" w:rsidRPr="00000000" w14:paraId="00000047">
      <w:pPr>
        <w:rPr>
          <w:b w:val="1"/>
          <w:bCs w:val="1"/>
          <w:sz w:val="32"/>
          <w:szCs w:val="32"/>
        </w:rPr>
      </w:pPr>
      <w:r w:rsidDel="00000000" w:rsidR="00000000" w:rsidRPr="00000000">
        <w:rPr>
          <w:b w:val="1"/>
          <w:bCs w:val="1"/>
          <w:sz w:val="32"/>
          <w:szCs w:val="32"/>
          <w:rtl w:val="0"/>
        </w:rPr>
        <w:t xml:space="preserve">How We Can Help</w:t>
      </w:r>
    </w:p>
    <w:p w:rsidR="00000000" w:rsidDel="00000000" w:rsidP="00000000" w:rsidRDefault="00000000" w:rsidRPr="00000000" w14:paraId="00000048">
      <w:pPr>
        <w:rPr>
          <w:sz w:val="28"/>
          <w:szCs w:val="28"/>
        </w:rPr>
      </w:pPr>
      <w:r w:rsidDel="00000000" w:rsidR="00000000" w:rsidRPr="00000000">
        <w:rPr>
          <w:sz w:val="28"/>
          <w:szCs w:val="28"/>
          <w:rtl w:val="0"/>
        </w:rPr>
        <w:t xml:space="preserve">If you live in the Barnsley borough and would like some advice on Access to Work, you can:</w:t>
      </w:r>
    </w:p>
    <w:p w:rsidR="00000000" w:rsidDel="00000000" w:rsidP="00000000" w:rsidRDefault="00000000" w:rsidRPr="00000000" w14:paraId="00000049">
      <w:pPr>
        <w:numPr>
          <w:ilvl w:val="0"/>
          <w:numId w:val="3"/>
        </w:numPr>
        <w:ind w:left="720" w:hanging="360"/>
        <w:rPr>
          <w:sz w:val="28"/>
          <w:szCs w:val="28"/>
        </w:rPr>
      </w:pPr>
      <w:r w:rsidDel="00000000" w:rsidR="00000000" w:rsidRPr="00000000">
        <w:rPr>
          <w:sz w:val="28"/>
          <w:szCs w:val="28"/>
          <w:rtl w:val="0"/>
        </w:rPr>
        <w:t xml:space="preserve">Email us at </w:t>
      </w:r>
      <w:hyperlink r:id="rId8">
        <w:r w:rsidDel="00000000" w:rsidR="00000000" w:rsidRPr="00000000">
          <w:rPr>
            <w:color w:val="1155cc"/>
            <w:sz w:val="28"/>
            <w:szCs w:val="28"/>
            <w:u w:val="single"/>
            <w:rtl w:val="0"/>
          </w:rPr>
          <w:t xml:space="preserve">first.contact@dialbarnsley.org.uk</w:t>
        </w:r>
      </w:hyperlink>
      <w:r w:rsidDel="00000000" w:rsidR="00000000" w:rsidRPr="00000000">
        <w:rPr>
          <w:rtl w:val="0"/>
        </w:rPr>
      </w:r>
    </w:p>
    <w:p w:rsidR="00000000" w:rsidDel="00000000" w:rsidP="00000000" w:rsidRDefault="00000000" w:rsidRPr="00000000" w14:paraId="0000004A">
      <w:pPr>
        <w:numPr>
          <w:ilvl w:val="0"/>
          <w:numId w:val="3"/>
        </w:numPr>
        <w:ind w:left="720" w:hanging="360"/>
        <w:rPr>
          <w:sz w:val="28"/>
          <w:szCs w:val="28"/>
        </w:rPr>
      </w:pPr>
      <w:r w:rsidDel="00000000" w:rsidR="00000000" w:rsidRPr="00000000">
        <w:rPr>
          <w:sz w:val="28"/>
          <w:szCs w:val="28"/>
          <w:rtl w:val="0"/>
        </w:rPr>
        <w:t xml:space="preserve">Or call our Advice Line on 01226 240273</w:t>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right"/>
      <w:rPr>
        <w:b w:val="1"/>
        <w:bCs w:val="1"/>
        <w:sz w:val="28"/>
        <w:szCs w:val="28"/>
      </w:rPr>
    </w:pPr>
    <w:r w:rsidDel="00000000" w:rsidR="00000000" w:rsidRPr="00000000">
      <w:rPr>
        <w:b w:val="1"/>
        <w:bCs w:val="1"/>
        <w:sz w:val="28"/>
        <w:szCs w:val="2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jc w:val="center"/>
      <w:rPr>
        <w:sz w:val="28"/>
        <w:szCs w:val="28"/>
      </w:rPr>
    </w:pPr>
    <w:r w:rsidDel="00000000" w:rsidR="00000000" w:rsidRPr="00000000">
      <w:rPr>
        <w:rtl w:val="0"/>
      </w:rPr>
    </w:r>
  </w:p>
  <w:p w:rsidR="00000000" w:rsidDel="00000000" w:rsidP="00000000" w:rsidRDefault="00000000" w:rsidRPr="00000000" w14:paraId="00000050">
    <w:pPr>
      <w:jc w:val="center"/>
      <w:rPr>
        <w:sz w:val="28"/>
        <w:szCs w:val="28"/>
      </w:rPr>
    </w:pPr>
    <w:r w:rsidDel="00000000" w:rsidR="00000000" w:rsidRPr="00000000">
      <w:rPr>
        <w:sz w:val="28"/>
        <w:szCs w:val="2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rPr/>
    </w:pPr>
    <w:r w:rsidDel="00000000" w:rsidR="00000000" w:rsidRPr="00000000">
      <w:rPr>
        <w:b w:val="1"/>
        <w:bCs w:val="1"/>
        <w:sz w:val="44"/>
        <w:szCs w:val="44"/>
      </w:rPr>
      <w:drawing>
        <wp:anchor allowOverlap="1" behindDoc="0" distB="57150" distT="57150" distL="57150" distR="57150" hidden="0" layoutInCell="1" locked="0" relativeHeight="0" simplePos="0">
          <wp:simplePos x="0" y="0"/>
          <wp:positionH relativeFrom="page">
            <wp:posOffset>914400</wp:posOffset>
          </wp:positionH>
          <wp:positionV relativeFrom="page">
            <wp:posOffset>628650</wp:posOffset>
          </wp:positionV>
          <wp:extent cx="1228725" cy="409575"/>
          <wp:effectExtent b="0" l="0" r="0" t="0"/>
          <wp:wrapTopAndBottom distB="57150" distT="571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8725" cy="409575"/>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5076825</wp:posOffset>
          </wp:positionH>
          <wp:positionV relativeFrom="paragraph">
            <wp:posOffset>171450</wp:posOffset>
          </wp:positionV>
          <wp:extent cx="865079" cy="404813"/>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865079" cy="40481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rPr>
        <w:b w:val="1"/>
        <w:bCs w:val="1"/>
        <w:sz w:val="44"/>
        <w:szCs w:val="44"/>
      </w:rPr>
    </w:pPr>
    <w:r w:rsidDel="00000000" w:rsidR="00000000" w:rsidRPr="00000000">
      <w:rPr>
        <w:b w:val="1"/>
        <w:bCs w:val="1"/>
        <w:sz w:val="44"/>
        <w:szCs w:val="44"/>
        <w:rtl w:val="0"/>
      </w:rPr>
      <w:t xml:space="preserve">DIAL Factsheets </w:t>
    </w:r>
  </w:p>
  <w:p w:rsidR="00000000" w:rsidDel="00000000" w:rsidP="00000000" w:rsidRDefault="00000000" w:rsidRPr="00000000" w14:paraId="0000004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gov.uk/access-to-work/claiming-from-your-grant" TargetMode="External"/><Relationship Id="rId7" Type="http://schemas.openxmlformats.org/officeDocument/2006/relationships/hyperlink" Target="https://www.gov.uk/access-to-work/apply" TargetMode="External"/><Relationship Id="rId8" Type="http://schemas.openxmlformats.org/officeDocument/2006/relationships/hyperlink" Target="mailto:first.contact@dialbarnsley.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